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8C83" w14:textId="77777777" w:rsidR="00121E1B" w:rsidRDefault="00121E1B" w:rsidP="00121E1B">
      <w:pPr>
        <w:jc w:val="center"/>
        <w:rPr>
          <w:b/>
        </w:rPr>
      </w:pPr>
      <w:r w:rsidRPr="00E95E5D">
        <w:rPr>
          <w:b/>
        </w:rPr>
        <w:t xml:space="preserve">INFORMACIJA APIE LAISVAS </w:t>
      </w:r>
      <w:r>
        <w:rPr>
          <w:b/>
        </w:rPr>
        <w:t>DARBO VIETAS</w:t>
      </w:r>
    </w:p>
    <w:p w14:paraId="13B474BB" w14:textId="77777777" w:rsidR="007D5D36" w:rsidRPr="009D3518" w:rsidRDefault="007D5D36" w:rsidP="00121E1B">
      <w:pPr>
        <w:jc w:val="center"/>
        <w:rPr>
          <w:b/>
          <w:u w:val="single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7"/>
      </w:tblGrid>
      <w:tr w:rsidR="00121E1B" w:rsidRPr="009D3518" w14:paraId="4197237E" w14:textId="77777777" w:rsidTr="00C33DA9">
        <w:trPr>
          <w:trHeight w:val="340"/>
          <w:jc w:val="center"/>
        </w:trPr>
        <w:tc>
          <w:tcPr>
            <w:tcW w:w="10967" w:type="dxa"/>
          </w:tcPr>
          <w:p w14:paraId="0CEED612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Įstaigos pavadinimas</w:t>
            </w:r>
          </w:p>
        </w:tc>
      </w:tr>
      <w:tr w:rsidR="00121E1B" w:rsidRPr="009D3518" w14:paraId="5A25E2C7" w14:textId="77777777" w:rsidTr="00C33DA9">
        <w:trPr>
          <w:trHeight w:val="340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E396007" w14:textId="21BA0D69" w:rsidR="00121E1B" w:rsidRPr="005B7515" w:rsidRDefault="00072392" w:rsidP="008F4941">
            <w:r>
              <w:t xml:space="preserve">Negalią turinčių asmenų centras „Korys“ </w:t>
            </w:r>
          </w:p>
        </w:tc>
      </w:tr>
      <w:tr w:rsidR="00121E1B" w:rsidRPr="009D3518" w14:paraId="30506E62" w14:textId="77777777" w:rsidTr="00C33DA9">
        <w:trPr>
          <w:trHeight w:val="340"/>
          <w:jc w:val="center"/>
        </w:trPr>
        <w:tc>
          <w:tcPr>
            <w:tcW w:w="10967" w:type="dxa"/>
          </w:tcPr>
          <w:p w14:paraId="7A79DE41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 xml:space="preserve">Pareigos </w:t>
            </w:r>
          </w:p>
        </w:tc>
      </w:tr>
      <w:tr w:rsidR="00121E1B" w:rsidRPr="009D3518" w14:paraId="695B8B8E" w14:textId="77777777" w:rsidTr="00C33DA9">
        <w:trPr>
          <w:trHeight w:val="340"/>
          <w:jc w:val="center"/>
        </w:trPr>
        <w:tc>
          <w:tcPr>
            <w:tcW w:w="10967" w:type="dxa"/>
          </w:tcPr>
          <w:p w14:paraId="18A7685E" w14:textId="0F28D387" w:rsidR="00121E1B" w:rsidRPr="005B7515" w:rsidRDefault="00EE6348" w:rsidP="008F4941">
            <w:proofErr w:type="spellStart"/>
            <w:r>
              <w:t>Kineziterapeutas</w:t>
            </w:r>
            <w:proofErr w:type="spellEnd"/>
            <w:r>
              <w:t xml:space="preserve"> (-ė</w:t>
            </w:r>
            <w:r w:rsidR="00AE23A4">
              <w:t>)</w:t>
            </w:r>
            <w:r w:rsidR="007D5D36">
              <w:t>, 1 et.</w:t>
            </w:r>
          </w:p>
        </w:tc>
      </w:tr>
      <w:tr w:rsidR="00121E1B" w:rsidRPr="009D3518" w14:paraId="0B55825C" w14:textId="77777777" w:rsidTr="00C33DA9">
        <w:trPr>
          <w:trHeight w:val="340"/>
          <w:jc w:val="center"/>
        </w:trPr>
        <w:tc>
          <w:tcPr>
            <w:tcW w:w="10967" w:type="dxa"/>
          </w:tcPr>
          <w:p w14:paraId="7805A345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Darbo vieta</w:t>
            </w:r>
          </w:p>
        </w:tc>
      </w:tr>
      <w:tr w:rsidR="00121E1B" w:rsidRPr="009D3518" w14:paraId="66C96D6F" w14:textId="77777777" w:rsidTr="00C33DA9">
        <w:trPr>
          <w:trHeight w:val="340"/>
          <w:jc w:val="center"/>
        </w:trPr>
        <w:tc>
          <w:tcPr>
            <w:tcW w:w="10967" w:type="dxa"/>
          </w:tcPr>
          <w:p w14:paraId="6A76B34C" w14:textId="2C479080" w:rsidR="00121E1B" w:rsidRPr="005B7515" w:rsidRDefault="00EE6348" w:rsidP="00EE6348">
            <w:r>
              <w:t>Pabiržės 26, Kaunas (Socialinių paslaugų su intelekto negalia padalinys)</w:t>
            </w:r>
          </w:p>
        </w:tc>
      </w:tr>
      <w:tr w:rsidR="00121E1B" w:rsidRPr="009D3518" w14:paraId="12A5745D" w14:textId="77777777" w:rsidTr="00C33DA9">
        <w:trPr>
          <w:trHeight w:val="340"/>
          <w:jc w:val="center"/>
        </w:trPr>
        <w:tc>
          <w:tcPr>
            <w:tcW w:w="10967" w:type="dxa"/>
          </w:tcPr>
          <w:p w14:paraId="58781AB5" w14:textId="77777777" w:rsidR="00121E1B" w:rsidRPr="005658F2" w:rsidRDefault="00121E1B" w:rsidP="00C33DA9">
            <w:pPr>
              <w:rPr>
                <w:b/>
              </w:rPr>
            </w:pPr>
            <w:r w:rsidRPr="005658F2">
              <w:rPr>
                <w:b/>
              </w:rPr>
              <w:t>Reikalavimai</w:t>
            </w:r>
          </w:p>
        </w:tc>
      </w:tr>
      <w:tr w:rsidR="00121E1B" w:rsidRPr="009D3518" w14:paraId="191872FD" w14:textId="77777777" w:rsidTr="00C33DA9">
        <w:trPr>
          <w:trHeight w:val="550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3253962C" w14:textId="12C0127A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turi būti baigęs </w:t>
            </w:r>
            <w:proofErr w:type="spellStart"/>
            <w:r>
              <w:t>kineziterapijos</w:t>
            </w:r>
            <w:proofErr w:type="spellEnd"/>
            <w:r>
              <w:t xml:space="preserve"> studijas LR teisės aktais valstybėje pripažintoje mokymo įstaigoje, turinčioje teisę vykdyti </w:t>
            </w:r>
            <w:proofErr w:type="spellStart"/>
            <w:r>
              <w:t>kineziterapijos</w:t>
            </w:r>
            <w:proofErr w:type="spellEnd"/>
            <w:r>
              <w:t xml:space="preserve"> studijų programą; </w:t>
            </w:r>
          </w:p>
          <w:p w14:paraId="170AC1F8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turėti </w:t>
            </w:r>
            <w:proofErr w:type="spellStart"/>
            <w:r>
              <w:t>kineziterapeuto</w:t>
            </w:r>
            <w:proofErr w:type="spellEnd"/>
            <w:r>
              <w:t xml:space="preserve"> kvalifikacinį laipsnį; </w:t>
            </w:r>
          </w:p>
          <w:p w14:paraId="2A1D2123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turėti </w:t>
            </w:r>
            <w:proofErr w:type="spellStart"/>
            <w:r>
              <w:t>kineziterapeuto</w:t>
            </w:r>
            <w:proofErr w:type="spellEnd"/>
            <w:r>
              <w:t xml:space="preserve"> spaudą, kurio numeris suteiktas teisės aktų nustatyta tvarka; </w:t>
            </w:r>
          </w:p>
          <w:p w14:paraId="6297CDF6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asmeninės savybės – geri komunikavimo bei planavimo įgūdžiai, gebėjimas dirbti komandoje, lankstumas, pareigingumas ir atsakingumas, tolerantiškumas, kantrybė, </w:t>
            </w:r>
            <w:proofErr w:type="spellStart"/>
            <w:r>
              <w:t>empatija</w:t>
            </w:r>
            <w:proofErr w:type="spellEnd"/>
            <w:r>
              <w:t xml:space="preserve">, kūrybingumas, geranoriškumas, sąžiningumas; </w:t>
            </w:r>
          </w:p>
          <w:p w14:paraId="70637503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išmanyti žmogaus anatomiją, fiziologiją, patologiją, biomechaniką, </w:t>
            </w:r>
            <w:proofErr w:type="spellStart"/>
            <w:r>
              <w:t>kineziologiją</w:t>
            </w:r>
            <w:proofErr w:type="spellEnd"/>
            <w:r>
              <w:t xml:space="preserve">, įvairaus amžiaus žmonių organizmo ypatumus, fizinių pratimų, masažo poveikį sveikam ir sergančiam organizmui, žmogaus fizinių ypatybių grąžinimo ir lavinimo principus, reabilitacijos principus, pagrindinius </w:t>
            </w:r>
            <w:proofErr w:type="spellStart"/>
            <w:r>
              <w:t>kineziterapijos</w:t>
            </w:r>
            <w:proofErr w:type="spellEnd"/>
            <w:r>
              <w:t xml:space="preserve"> tikslus ir uždavinius, </w:t>
            </w:r>
            <w:proofErr w:type="spellStart"/>
            <w:r>
              <w:t>kineziterapijos</w:t>
            </w:r>
            <w:proofErr w:type="spellEnd"/>
            <w:r>
              <w:t xml:space="preserve"> poveikį žmogaus organizmui, įvairaus amžiaus žmonių psichosocialinės elgsenos ypatumus, funkcijų sutrikimų šalinimo ir kompensavimo principus, gydymo judesiu, masažo, fizikinės terapijos metodus ir priemones; </w:t>
            </w:r>
          </w:p>
          <w:p w14:paraId="0738621C" w14:textId="328CD93F" w:rsidR="00BE1625" w:rsidRPr="005B7515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mokėti rinkti, analizuoti ir kritiškai vertinti su paslaugų gavėjo sveikatos būkle susijusią informaciją, dokumentuoti tyrimo rezultatus, dirbti kompiuteriu.</w:t>
            </w:r>
          </w:p>
        </w:tc>
      </w:tr>
      <w:tr w:rsidR="00121E1B" w:rsidRPr="009D3518" w14:paraId="4EAC6CB0" w14:textId="77777777" w:rsidTr="00C33DA9">
        <w:trPr>
          <w:trHeight w:val="283"/>
          <w:jc w:val="center"/>
        </w:trPr>
        <w:tc>
          <w:tcPr>
            <w:tcW w:w="10967" w:type="dxa"/>
          </w:tcPr>
          <w:p w14:paraId="5A000AD5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Funkcijos</w:t>
            </w:r>
          </w:p>
        </w:tc>
      </w:tr>
      <w:tr w:rsidR="00121E1B" w:rsidRPr="009D3518" w14:paraId="35CFD1E2" w14:textId="77777777" w:rsidTr="00C33DA9">
        <w:trPr>
          <w:trHeight w:val="567"/>
          <w:jc w:val="center"/>
        </w:trPr>
        <w:tc>
          <w:tcPr>
            <w:tcW w:w="10967" w:type="dxa"/>
          </w:tcPr>
          <w:p w14:paraId="0769EB44" w14:textId="05735085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teikia kvalifikuotas </w:t>
            </w:r>
            <w:proofErr w:type="spellStart"/>
            <w:r>
              <w:t>kineziterapijos</w:t>
            </w:r>
            <w:proofErr w:type="spellEnd"/>
            <w:r>
              <w:t xml:space="preserve"> paslaugas;</w:t>
            </w:r>
          </w:p>
          <w:p w14:paraId="6834E287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 įvertina paslaugų gavėjo fizinį išsivystymą, fizines ypatybes, nustato įvairaus amžiaus paslaugų gavėjų toleranciją fiziniam krūviui; </w:t>
            </w:r>
          </w:p>
          <w:p w14:paraId="45967D9F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sudaro ir taiko </w:t>
            </w:r>
            <w:proofErr w:type="spellStart"/>
            <w:r>
              <w:t>kineziterapijos</w:t>
            </w:r>
            <w:proofErr w:type="spellEnd"/>
            <w:r>
              <w:t xml:space="preserve"> programą, atsižvelgdamas į negalios pobūdį; vertina programos efektyvumą ir tikslina jos eigą; </w:t>
            </w:r>
          </w:p>
          <w:p w14:paraId="426E04D0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savarankiškai vadovauja grupinėms ir individualioms </w:t>
            </w:r>
            <w:proofErr w:type="spellStart"/>
            <w:r>
              <w:t>kineziterapijos</w:t>
            </w:r>
            <w:proofErr w:type="spellEnd"/>
            <w:r>
              <w:t xml:space="preserve"> procedūroms; </w:t>
            </w:r>
          </w:p>
          <w:p w14:paraId="533A7FDA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pateikia paslaugų gavėjams ir jų artimiesiems metodinius nurodymus, supažindina su savikontrolės metodika; </w:t>
            </w:r>
          </w:p>
          <w:p w14:paraId="58D32067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konsultuoja </w:t>
            </w:r>
            <w:proofErr w:type="spellStart"/>
            <w:r>
              <w:t>kineziterapijos</w:t>
            </w:r>
            <w:proofErr w:type="spellEnd"/>
            <w:r>
              <w:t xml:space="preserve"> ir hipodinamijos profilaktikos klausimais kitus Centro darbuotojus, teikia rekomendacijas žodžiu ir raštu; </w:t>
            </w:r>
          </w:p>
          <w:p w14:paraId="58C002EB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kompleksiškai taiko aktyvias ir pasyvias </w:t>
            </w:r>
            <w:proofErr w:type="spellStart"/>
            <w:r>
              <w:t>kineziterapijos</w:t>
            </w:r>
            <w:proofErr w:type="spellEnd"/>
            <w:r>
              <w:t xml:space="preserve">, fizioterapijos priemones bei natūralius gamtinius veiksnius; </w:t>
            </w:r>
          </w:p>
          <w:p w14:paraId="56470535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supažindina paslaugų gavėjus ir/ ar jų artimuosius bei darbuotojus su reikiamomis techninės pagalbos priemonėmis ir jų naudojimu; </w:t>
            </w:r>
          </w:p>
          <w:p w14:paraId="29F6AC13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esant poreikiui, dalyvauja sudarant lankytojų individualų socialinės globos planą (toliau - ISGP), padeda išsikelti su </w:t>
            </w:r>
            <w:proofErr w:type="spellStart"/>
            <w:r>
              <w:t>kineziterapija</w:t>
            </w:r>
            <w:proofErr w:type="spellEnd"/>
            <w:r>
              <w:t xml:space="preserve"> susijusius tikslus; </w:t>
            </w:r>
          </w:p>
          <w:p w14:paraId="177388E4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>vykdo visas veiklas, numatytas ISGP bei padeda įgyvendinti lankytojo išsikeltus tikslus</w:t>
            </w:r>
          </w:p>
          <w:p w14:paraId="1B009E46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 inicijuoja, kuria ir naudoja alternatyvios komunikacijos priemones (ISGP, individualūs ir grupiniai tvarkaraščiai, paslaugų gavėjų pasiekimų portfeliai, individualios komunikacijos priemonės ir pan.) pagal individualius paslaugų gavėjų poreikius; </w:t>
            </w:r>
          </w:p>
          <w:p w14:paraId="5CE9D712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>bendradarbiauja su kitais asmens ir visuomenės sveikatos priežiūros, siekiant paslaugų gavėjo fizinės gerovės</w:t>
            </w:r>
          </w:p>
          <w:p w14:paraId="540097E3" w14:textId="4514BC54" w:rsidR="00EE6348" w:rsidRPr="005B7515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rengia ir dalyvauja projektuose, susijusiuose su </w:t>
            </w:r>
            <w:proofErr w:type="spellStart"/>
            <w:r>
              <w:t>kineziterapijos</w:t>
            </w:r>
            <w:proofErr w:type="spellEnd"/>
            <w:r>
              <w:t xml:space="preserve"> veikla.</w:t>
            </w:r>
          </w:p>
        </w:tc>
      </w:tr>
      <w:tr w:rsidR="00121E1B" w:rsidRPr="009D3518" w14:paraId="03254D42" w14:textId="77777777" w:rsidTr="00C33DA9">
        <w:trPr>
          <w:trHeight w:val="283"/>
          <w:jc w:val="center"/>
        </w:trPr>
        <w:tc>
          <w:tcPr>
            <w:tcW w:w="10967" w:type="dxa"/>
          </w:tcPr>
          <w:p w14:paraId="00B38C98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Darbo užmokestis</w:t>
            </w:r>
          </w:p>
        </w:tc>
      </w:tr>
      <w:tr w:rsidR="00121E1B" w:rsidRPr="009D3518" w14:paraId="414CF5E8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14F546F0" w14:textId="77777777" w:rsidR="00281B07" w:rsidRPr="004813F8" w:rsidRDefault="00281B07" w:rsidP="004813F8">
            <w:pPr>
              <w:jc w:val="both"/>
              <w:rPr>
                <w:shd w:val="clear" w:color="auto" w:fill="FFFFFF"/>
              </w:rPr>
            </w:pPr>
            <w:r w:rsidRPr="004813F8">
              <w:rPr>
                <w:shd w:val="clear" w:color="auto" w:fill="FFFFFF"/>
              </w:rPr>
              <w:t xml:space="preserve">Darbo užmokestis nustatomas vadovaujantis Lietuvos Respublikos valstybės ir savivaldybių įstaigų darbuotojų darbo apmokėjimo ir komisijų narių atlygio už darbą įstatymu. </w:t>
            </w:r>
          </w:p>
          <w:p w14:paraId="49118CA2" w14:textId="30919739" w:rsidR="00B17531" w:rsidRPr="005B7515" w:rsidRDefault="00281B07" w:rsidP="00EE6348">
            <w:pPr>
              <w:jc w:val="both"/>
            </w:pPr>
            <w:r w:rsidRPr="004813F8">
              <w:rPr>
                <w:shd w:val="clear" w:color="auto" w:fill="FFFFFF"/>
              </w:rPr>
              <w:t xml:space="preserve">Taikomas pareiginės algos pastoviosios dalies koeficientas nuo </w:t>
            </w:r>
            <w:r w:rsidR="00EE6348">
              <w:rPr>
                <w:shd w:val="clear" w:color="auto" w:fill="FFFFFF"/>
              </w:rPr>
              <w:t>6,5</w:t>
            </w:r>
            <w:r w:rsidRPr="004813F8">
              <w:rPr>
                <w:shd w:val="clear" w:color="auto" w:fill="FFFFFF"/>
              </w:rPr>
              <w:t xml:space="preserve"> iki </w:t>
            </w:r>
            <w:r w:rsidR="00EE6348">
              <w:rPr>
                <w:shd w:val="clear" w:color="auto" w:fill="FFFFFF"/>
              </w:rPr>
              <w:t>7</w:t>
            </w:r>
            <w:r w:rsidR="002A2B6E">
              <w:rPr>
                <w:shd w:val="clear" w:color="auto" w:fill="FFFFFF"/>
              </w:rPr>
              <w:t xml:space="preserve"> (</w:t>
            </w:r>
            <w:r w:rsidRPr="004813F8">
              <w:rPr>
                <w:shd w:val="clear" w:color="auto" w:fill="FFFFFF"/>
              </w:rPr>
              <w:t>atsižvelgiant į profesinę darbo patirtį ir kvalifikacinę kategoriją</w:t>
            </w:r>
            <w:r w:rsidR="002A2B6E">
              <w:rPr>
                <w:shd w:val="clear" w:color="auto" w:fill="FFFFFF"/>
              </w:rPr>
              <w:t>).</w:t>
            </w:r>
          </w:p>
        </w:tc>
      </w:tr>
      <w:tr w:rsidR="00121E1B" w:rsidRPr="009D3518" w14:paraId="6F8F2961" w14:textId="77777777" w:rsidTr="00C33DA9">
        <w:trPr>
          <w:trHeight w:val="283"/>
          <w:jc w:val="center"/>
        </w:trPr>
        <w:tc>
          <w:tcPr>
            <w:tcW w:w="10967" w:type="dxa"/>
          </w:tcPr>
          <w:p w14:paraId="4082A8B6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Dokumentai, kurie turi būti pateikti</w:t>
            </w:r>
          </w:p>
        </w:tc>
      </w:tr>
      <w:tr w:rsidR="00121E1B" w:rsidRPr="009D3518" w14:paraId="04CC3F1D" w14:textId="77777777" w:rsidTr="00C33DA9">
        <w:trPr>
          <w:trHeight w:val="234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46CE254" w14:textId="77777777" w:rsidR="00EE364D" w:rsidRPr="00EE364D" w:rsidRDefault="00EE364D" w:rsidP="00443AE8">
            <w:pPr>
              <w:numPr>
                <w:ilvl w:val="0"/>
                <w:numId w:val="4"/>
              </w:numPr>
              <w:shd w:val="clear" w:color="auto" w:fill="F9F9F9"/>
            </w:pPr>
            <w:r w:rsidRPr="00EE364D">
              <w:t>Gyvenimo aprašymas (CV);</w:t>
            </w:r>
          </w:p>
          <w:p w14:paraId="65BFA93C" w14:textId="7DA70FF5" w:rsidR="006C329F" w:rsidRPr="00C33DA9" w:rsidRDefault="00EE364D" w:rsidP="00443AE8">
            <w:pPr>
              <w:numPr>
                <w:ilvl w:val="0"/>
                <w:numId w:val="4"/>
              </w:numPr>
              <w:shd w:val="clear" w:color="auto" w:fill="F9F9F9"/>
              <w:rPr>
                <w:rFonts w:ascii="Open Sans" w:hAnsi="Open Sans" w:cs="Open Sans"/>
                <w:color w:val="333333"/>
              </w:rPr>
            </w:pPr>
            <w:r w:rsidRPr="00EE364D">
              <w:t>Aukštojo mokslo diplomo (arba kito dokumento apie įgytą išsilavinimą) kopija</w:t>
            </w:r>
            <w:r>
              <w:rPr>
                <w:rFonts w:ascii="Open Sans" w:hAnsi="Open Sans" w:cs="Open Sans"/>
                <w:color w:val="333333"/>
              </w:rPr>
              <w:t>.</w:t>
            </w:r>
          </w:p>
        </w:tc>
      </w:tr>
      <w:tr w:rsidR="00121E1B" w:rsidRPr="009D3518" w14:paraId="06A52640" w14:textId="77777777" w:rsidTr="00C33DA9">
        <w:trPr>
          <w:trHeight w:val="283"/>
          <w:jc w:val="center"/>
        </w:trPr>
        <w:tc>
          <w:tcPr>
            <w:tcW w:w="10967" w:type="dxa"/>
          </w:tcPr>
          <w:p w14:paraId="2A9DE69F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Dokumentų priėmimo vieta</w:t>
            </w:r>
          </w:p>
        </w:tc>
      </w:tr>
      <w:tr w:rsidR="00121E1B" w:rsidRPr="009D3518" w14:paraId="39F06BD2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31791B6" w14:textId="3FB04A6C" w:rsidR="00C33DA9" w:rsidRDefault="00C33DA9" w:rsidP="00C33DA9">
            <w:pPr>
              <w:rPr>
                <w:lang w:val="en-US"/>
              </w:rPr>
            </w:pPr>
            <w:r>
              <w:lastRenderedPageBreak/>
              <w:t xml:space="preserve">Dokumentus siųsti el. paštu: </w:t>
            </w:r>
            <w:hyperlink r:id="rId8" w:history="1">
              <w:r w:rsidRPr="00407EB4">
                <w:rPr>
                  <w:rStyle w:val="Hipersaitas"/>
                  <w:lang w:val="en-US"/>
                </w:rPr>
                <w:t>atranka</w:t>
              </w:r>
              <w:r w:rsidR="0017568A">
                <w:rPr>
                  <w:rStyle w:val="Hipersaitas"/>
                  <w:lang w:val="en-US"/>
                </w:rPr>
                <w:t>@</w:t>
              </w:r>
              <w:r w:rsidRPr="00407EB4">
                <w:rPr>
                  <w:rStyle w:val="Hipersaitas"/>
                  <w:lang w:val="en-US"/>
                </w:rPr>
                <w:t>nckorys.lt</w:t>
              </w:r>
            </w:hyperlink>
          </w:p>
          <w:p w14:paraId="49FF2B55" w14:textId="77777777" w:rsidR="00443AE8" w:rsidRDefault="00443AE8" w:rsidP="00C33DA9"/>
          <w:p w14:paraId="401327F3" w14:textId="4A3DDFB0" w:rsidR="00121E1B" w:rsidRPr="005B7515" w:rsidRDefault="00C33DA9" w:rsidP="00C33DA9">
            <w:r>
              <w:rPr>
                <w:shd w:val="clear" w:color="auto" w:fill="FFFFFF"/>
              </w:rPr>
              <w:t>*Siųsdami savo gyvenimo aprašymą, Jūs sutinkate, kad jame pateikti duomenys bus saugomi įstaigos duomenų bazėje 6 mėnesius ir gali būti naudojami Jūsų kandidatūros svarstymui į atitinkamas darbo pozicijas. Sutikimą galite atšaukti, mus informuodami el. paštu atranka@nckorys.lt</w:t>
            </w:r>
          </w:p>
        </w:tc>
      </w:tr>
      <w:tr w:rsidR="00121E1B" w:rsidRPr="009D3518" w14:paraId="5EECBE3D" w14:textId="77777777" w:rsidTr="00C33DA9">
        <w:trPr>
          <w:trHeight w:val="283"/>
          <w:jc w:val="center"/>
        </w:trPr>
        <w:tc>
          <w:tcPr>
            <w:tcW w:w="10967" w:type="dxa"/>
          </w:tcPr>
          <w:p w14:paraId="57652942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Kontaktiniai duomenys išsamesnei informacijai</w:t>
            </w:r>
          </w:p>
        </w:tc>
      </w:tr>
      <w:tr w:rsidR="00121E1B" w:rsidRPr="009D3518" w14:paraId="299B3B61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3B4B0E44" w14:textId="34E95941" w:rsidR="00121E1B" w:rsidRDefault="00BE1625" w:rsidP="008F4941">
            <w:r>
              <w:t xml:space="preserve">Negalią turinčių asmenų centras „Korys“ </w:t>
            </w:r>
            <w:r w:rsidR="00713387">
              <w:t xml:space="preserve"> </w:t>
            </w:r>
          </w:p>
          <w:p w14:paraId="455D5BE5" w14:textId="6500F7D7" w:rsidR="00121E1B" w:rsidRPr="005B7515" w:rsidRDefault="00121E1B" w:rsidP="00EE6348">
            <w:r>
              <w:t>Tel.</w:t>
            </w:r>
            <w:r w:rsidR="006756C8">
              <w:t xml:space="preserve"> </w:t>
            </w:r>
            <w:r w:rsidR="00A010D3">
              <w:t xml:space="preserve"> </w:t>
            </w:r>
            <w:r w:rsidR="00E058AE">
              <w:t>(8 612 08311</w:t>
            </w:r>
            <w:r w:rsidR="00EE6348">
              <w:t>)</w:t>
            </w:r>
          </w:p>
        </w:tc>
      </w:tr>
      <w:tr w:rsidR="00121E1B" w:rsidRPr="009D3518" w14:paraId="4F787730" w14:textId="77777777" w:rsidTr="00C33DA9">
        <w:trPr>
          <w:trHeight w:val="283"/>
          <w:jc w:val="center"/>
        </w:trPr>
        <w:tc>
          <w:tcPr>
            <w:tcW w:w="10967" w:type="dxa"/>
          </w:tcPr>
          <w:p w14:paraId="4341D440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Dokumentų priėmimo terminas</w:t>
            </w:r>
          </w:p>
        </w:tc>
      </w:tr>
      <w:tr w:rsidR="00121E1B" w:rsidRPr="009D3518" w14:paraId="08B70BE0" w14:textId="77777777" w:rsidTr="00C33DA9">
        <w:trPr>
          <w:trHeight w:val="567"/>
          <w:jc w:val="center"/>
        </w:trPr>
        <w:tc>
          <w:tcPr>
            <w:tcW w:w="10967" w:type="dxa"/>
          </w:tcPr>
          <w:p w14:paraId="0B61360C" w14:textId="30603923" w:rsidR="00BE1625" w:rsidRPr="004813F8" w:rsidRDefault="00BE1625" w:rsidP="00C33DA9">
            <w:pPr>
              <w:pStyle w:val="prastasistinklapis"/>
              <w:spacing w:before="0" w:beforeAutospacing="0" w:after="0" w:afterAutospacing="0" w:line="384" w:lineRule="atLeast"/>
            </w:pPr>
            <w:r w:rsidRPr="004A61A3">
              <w:t>Apie kvietimą dalyvauti pokalbyje tik atrinkti pretendentai informuojami telefonu arba el. paštu.</w:t>
            </w:r>
          </w:p>
          <w:p w14:paraId="5B814168" w14:textId="026FD9AB" w:rsidR="00121E1B" w:rsidRDefault="005658F2" w:rsidP="00E562D4">
            <w:pPr>
              <w:rPr>
                <w:b/>
              </w:rPr>
            </w:pPr>
            <w:r>
              <w:rPr>
                <w:b/>
              </w:rPr>
              <w:t xml:space="preserve">Iki </w:t>
            </w:r>
            <w:r w:rsidR="00E058AE">
              <w:rPr>
                <w:b/>
              </w:rPr>
              <w:t>2022 08 12</w:t>
            </w:r>
            <w:bookmarkStart w:id="0" w:name="_GoBack"/>
            <w:bookmarkEnd w:id="0"/>
          </w:p>
        </w:tc>
      </w:tr>
    </w:tbl>
    <w:p w14:paraId="08BFB5D0" w14:textId="77777777" w:rsidR="00221E19" w:rsidRDefault="00221E19" w:rsidP="00E562D4"/>
    <w:sectPr w:rsidR="00221E19" w:rsidSect="00E562D4">
      <w:pgSz w:w="11906" w:h="16838"/>
      <w:pgMar w:top="284" w:right="720" w:bottom="0" w:left="720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A09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49C1" w14:textId="77777777" w:rsidR="00E22EDD" w:rsidRDefault="00E22EDD" w:rsidP="003604AB">
      <w:r>
        <w:separator/>
      </w:r>
    </w:p>
  </w:endnote>
  <w:endnote w:type="continuationSeparator" w:id="0">
    <w:p w14:paraId="4932E1CC" w14:textId="77777777" w:rsidR="00E22EDD" w:rsidRDefault="00E22EDD" w:rsidP="003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B45D" w14:textId="77777777" w:rsidR="00E22EDD" w:rsidRDefault="00E22EDD" w:rsidP="003604AB">
      <w:r>
        <w:separator/>
      </w:r>
    </w:p>
  </w:footnote>
  <w:footnote w:type="continuationSeparator" w:id="0">
    <w:p w14:paraId="3DCA5BA2" w14:textId="77777777" w:rsidR="00E22EDD" w:rsidRDefault="00E22EDD" w:rsidP="0036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EFD"/>
    <w:multiLevelType w:val="hybridMultilevel"/>
    <w:tmpl w:val="A288AD9C"/>
    <w:lvl w:ilvl="0" w:tplc="555032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6C7"/>
    <w:multiLevelType w:val="hybridMultilevel"/>
    <w:tmpl w:val="4BB6DD8E"/>
    <w:lvl w:ilvl="0" w:tplc="92D2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6325"/>
    <w:multiLevelType w:val="multilevel"/>
    <w:tmpl w:val="9D98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59EA"/>
    <w:multiLevelType w:val="hybridMultilevel"/>
    <w:tmpl w:val="CBBEDFFA"/>
    <w:lvl w:ilvl="0" w:tplc="803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7796D"/>
    <w:multiLevelType w:val="hybridMultilevel"/>
    <w:tmpl w:val="F364CB54"/>
    <w:lvl w:ilvl="0" w:tplc="5966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31E40"/>
    <w:multiLevelType w:val="multilevel"/>
    <w:tmpl w:val="431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tarė Urbonienė">
    <w15:presenceInfo w15:providerId="AD" w15:userId="S-1-5-21-1768636270-542125753-1849977318-16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B"/>
    <w:rsid w:val="00013739"/>
    <w:rsid w:val="00031B0C"/>
    <w:rsid w:val="00072392"/>
    <w:rsid w:val="00121E1B"/>
    <w:rsid w:val="00172E6E"/>
    <w:rsid w:val="0017568A"/>
    <w:rsid w:val="00186C3A"/>
    <w:rsid w:val="001F2132"/>
    <w:rsid w:val="00221E19"/>
    <w:rsid w:val="00226B31"/>
    <w:rsid w:val="002561C4"/>
    <w:rsid w:val="00277484"/>
    <w:rsid w:val="00281B07"/>
    <w:rsid w:val="0028455F"/>
    <w:rsid w:val="00291DF3"/>
    <w:rsid w:val="002A2B6E"/>
    <w:rsid w:val="002B00FC"/>
    <w:rsid w:val="0030695B"/>
    <w:rsid w:val="003604AB"/>
    <w:rsid w:val="003A7DBE"/>
    <w:rsid w:val="003C7867"/>
    <w:rsid w:val="00443AE8"/>
    <w:rsid w:val="00470730"/>
    <w:rsid w:val="004813F8"/>
    <w:rsid w:val="004A61A3"/>
    <w:rsid w:val="004E321E"/>
    <w:rsid w:val="004E3BFA"/>
    <w:rsid w:val="004F03AA"/>
    <w:rsid w:val="005043D6"/>
    <w:rsid w:val="005432F6"/>
    <w:rsid w:val="005658F2"/>
    <w:rsid w:val="005D54EE"/>
    <w:rsid w:val="00623262"/>
    <w:rsid w:val="00651385"/>
    <w:rsid w:val="006756C8"/>
    <w:rsid w:val="006C329F"/>
    <w:rsid w:val="006D7A4C"/>
    <w:rsid w:val="00713387"/>
    <w:rsid w:val="0073740B"/>
    <w:rsid w:val="007C5DA6"/>
    <w:rsid w:val="007D5D36"/>
    <w:rsid w:val="00865EC1"/>
    <w:rsid w:val="008A01DF"/>
    <w:rsid w:val="008E0E25"/>
    <w:rsid w:val="009D6E74"/>
    <w:rsid w:val="00A010D3"/>
    <w:rsid w:val="00A119E9"/>
    <w:rsid w:val="00A11C19"/>
    <w:rsid w:val="00A855B4"/>
    <w:rsid w:val="00AA1200"/>
    <w:rsid w:val="00AE23A4"/>
    <w:rsid w:val="00B17531"/>
    <w:rsid w:val="00B21367"/>
    <w:rsid w:val="00B27C39"/>
    <w:rsid w:val="00B57E28"/>
    <w:rsid w:val="00BE1625"/>
    <w:rsid w:val="00C33DA9"/>
    <w:rsid w:val="00C72B84"/>
    <w:rsid w:val="00CA10D7"/>
    <w:rsid w:val="00DD470F"/>
    <w:rsid w:val="00E058AE"/>
    <w:rsid w:val="00E22EDD"/>
    <w:rsid w:val="00E562D4"/>
    <w:rsid w:val="00EE364D"/>
    <w:rsid w:val="00EE37C7"/>
    <w:rsid w:val="00EE6348"/>
    <w:rsid w:val="00FB5963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21E1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138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1625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BE1625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E32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2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21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2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21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1E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21E1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138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1625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BE1625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E32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2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21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2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21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1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ranka.nckory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2658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kristina.ciuderiene@nckorys.lt</cp:lastModifiedBy>
  <cp:revision>4</cp:revision>
  <cp:lastPrinted>2022-02-11T07:29:00Z</cp:lastPrinted>
  <dcterms:created xsi:type="dcterms:W3CDTF">2022-04-11T13:06:00Z</dcterms:created>
  <dcterms:modified xsi:type="dcterms:W3CDTF">2022-07-08T17:55:00Z</dcterms:modified>
</cp:coreProperties>
</file>